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F11" w:rsidRPr="00697098" w:rsidRDefault="00D95F11" w:rsidP="00D95F11">
      <w:pPr>
        <w:spacing w:after="0" w:line="240" w:lineRule="auto"/>
        <w:jc w:val="center"/>
        <w:rPr>
          <w:rFonts w:cstheme="minorHAnsi"/>
          <w:b/>
          <w:sz w:val="24"/>
          <w:szCs w:val="24"/>
        </w:rPr>
      </w:pPr>
      <w:r w:rsidRPr="00697098">
        <w:rPr>
          <w:rFonts w:cstheme="minorHAnsi"/>
          <w:b/>
          <w:sz w:val="24"/>
          <w:szCs w:val="24"/>
        </w:rPr>
        <w:t>ДЕКЛАРАЦИЯ</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p>
    <w:p w:rsidR="00D95F11" w:rsidRPr="00C4511B" w:rsidRDefault="00D95F11" w:rsidP="00D95F11">
      <w:pPr>
        <w:spacing w:after="0" w:line="240" w:lineRule="auto"/>
        <w:jc w:val="both"/>
        <w:rPr>
          <w:rFonts w:cstheme="minorHAnsi"/>
          <w:sz w:val="24"/>
          <w:szCs w:val="24"/>
        </w:rPr>
      </w:pP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Подписаният/ата..............................................................................................</w:t>
      </w:r>
      <w:r w:rsidR="00A166EB">
        <w:rPr>
          <w:rFonts w:cstheme="minorHAnsi"/>
          <w:sz w:val="24"/>
          <w:szCs w:val="24"/>
        </w:rPr>
        <w:t>..........................</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(трите имена)</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данни по документ за самоличност ……………………………………………………………...</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(номер на лична карта, дата, орган и място на издаването)</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в качеството си на ...........................................................................................................................</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(посочете длъжността, която заемате в управителен орган, както и точното наименование на съответния орган)</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на ......................................................................................................................</w:t>
      </w:r>
      <w:r w:rsidR="00A166EB">
        <w:rPr>
          <w:rFonts w:cstheme="minorHAnsi"/>
          <w:sz w:val="24"/>
          <w:szCs w:val="24"/>
        </w:rPr>
        <w:t>..............................</w:t>
      </w:r>
      <w:r w:rsidRPr="00C4511B">
        <w:rPr>
          <w:rFonts w:cstheme="minorHAnsi"/>
          <w:sz w:val="24"/>
          <w:szCs w:val="24"/>
        </w:rPr>
        <w:t>,</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(посочете наименованието на кандидата/подизпълнителя/третото лице)</w:t>
      </w:r>
    </w:p>
    <w:p w:rsidR="00D95F11" w:rsidRDefault="00D95F11" w:rsidP="00D95F11">
      <w:pPr>
        <w:spacing w:after="0" w:line="240" w:lineRule="auto"/>
        <w:jc w:val="both"/>
        <w:rPr>
          <w:sz w:val="24"/>
          <w:szCs w:val="24"/>
        </w:rPr>
      </w:pPr>
      <w:r w:rsidRPr="00C4511B">
        <w:rPr>
          <w:rFonts w:cstheme="minorHAnsi"/>
          <w:sz w:val="24"/>
          <w:szCs w:val="24"/>
        </w:rPr>
        <w:t xml:space="preserve">БУЛСТАТ/ЕИК:…………………, в качеството му на - кандидат в състезателна процедура за възлагане на поръчка с предмет: </w:t>
      </w:r>
      <w:r>
        <w:rPr>
          <w:rFonts w:cstheme="minorHAnsi"/>
          <w:sz w:val="24"/>
          <w:szCs w:val="24"/>
        </w:rPr>
        <w:t xml:space="preserve">„Доставка на </w:t>
      </w:r>
      <w:r w:rsidRPr="0027521A">
        <w:rPr>
          <w:sz w:val="24"/>
          <w:szCs w:val="24"/>
        </w:rPr>
        <w:t>компресиран природен газ чрез а</w:t>
      </w:r>
      <w:r>
        <w:rPr>
          <w:sz w:val="24"/>
          <w:szCs w:val="24"/>
        </w:rPr>
        <w:t>втомобилни платформи за бутилки и д</w:t>
      </w:r>
      <w:r w:rsidRPr="0027521A">
        <w:rPr>
          <w:sz w:val="24"/>
          <w:szCs w:val="24"/>
        </w:rPr>
        <w:t xml:space="preserve">оставка на Газорегулаторен и Замерен Пункт – Високо Налягане </w:t>
      </w:r>
      <w:r w:rsidRPr="0027521A">
        <w:rPr>
          <w:sz w:val="24"/>
          <w:szCs w:val="24"/>
          <w:lang w:val="ru-RU"/>
        </w:rPr>
        <w:t>(</w:t>
      </w:r>
      <w:r w:rsidRPr="0027521A">
        <w:rPr>
          <w:sz w:val="24"/>
          <w:szCs w:val="24"/>
        </w:rPr>
        <w:t>ГрЗП-ВН</w:t>
      </w:r>
      <w:r w:rsidRPr="0027521A">
        <w:rPr>
          <w:sz w:val="24"/>
          <w:szCs w:val="24"/>
          <w:lang w:val="ru-RU"/>
        </w:rPr>
        <w:t xml:space="preserve">) </w:t>
      </w:r>
      <w:r w:rsidRPr="0027521A">
        <w:rPr>
          <w:sz w:val="24"/>
          <w:szCs w:val="24"/>
        </w:rPr>
        <w:t xml:space="preserve">за редуциране на налягането от бутилките до 4 </w:t>
      </w:r>
      <w:r w:rsidRPr="0027521A">
        <w:rPr>
          <w:sz w:val="24"/>
          <w:szCs w:val="24"/>
          <w:lang w:val="en-US"/>
        </w:rPr>
        <w:t>bar</w:t>
      </w:r>
      <w:r w:rsidRPr="0027521A">
        <w:rPr>
          <w:sz w:val="24"/>
          <w:szCs w:val="24"/>
        </w:rPr>
        <w:t xml:space="preserve"> за нуждите на „ТЕРЕМ</w:t>
      </w:r>
      <w:r>
        <w:rPr>
          <w:sz w:val="24"/>
          <w:szCs w:val="24"/>
        </w:rPr>
        <w:t xml:space="preserve"> – КРЗ Флотски арсенал – Варна”ЕООД</w:t>
      </w:r>
    </w:p>
    <w:p w:rsidR="00A166EB" w:rsidRPr="00C4511B" w:rsidRDefault="00A166EB" w:rsidP="00D95F11">
      <w:pPr>
        <w:spacing w:after="0" w:line="240" w:lineRule="auto"/>
        <w:jc w:val="both"/>
        <w:rPr>
          <w:rFonts w:cstheme="minorHAnsi"/>
          <w:sz w:val="24"/>
          <w:szCs w:val="24"/>
        </w:rPr>
      </w:pPr>
    </w:p>
    <w:p w:rsidR="00D95F11" w:rsidRPr="00C4511B" w:rsidRDefault="00D95F11" w:rsidP="00D95F11">
      <w:pPr>
        <w:spacing w:after="0" w:line="240" w:lineRule="auto"/>
        <w:jc w:val="center"/>
        <w:rPr>
          <w:rFonts w:cstheme="minorHAnsi"/>
          <w:sz w:val="24"/>
          <w:szCs w:val="24"/>
        </w:rPr>
      </w:pPr>
      <w:r w:rsidRPr="00C4511B">
        <w:rPr>
          <w:rFonts w:cstheme="minorHAnsi"/>
          <w:sz w:val="24"/>
          <w:szCs w:val="24"/>
        </w:rPr>
        <w:t>ДЕКЛАРИРАМ, ЧЕ:</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 xml:space="preserve">1. Представляваното от мен дружество не е регистрирано в юрисдикция/и с преференциален данъчен режим. / Представляваното от мен дружество е регистрирано в юрисдикция/и с преференциален данъчен режим, а именно: …………………… </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Забележка: В т. 1 се оставя вярното.</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 xml:space="preserve">2. Представляваното от мен дружество не контролира лица, регистрирани в юрисдикция/и с преференциален данъчен режим, включително и чрез гражданско дружество/консорциум, в което участва дружество, регистрирано в юрисдикция/и с преференциален данъчен режим. / Представляваното от мен дружество контролира лица, регистрирани в юрисдикции с преференциален данъчен режим, а именно с: …………………… </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Забележка: В т. 2 се оставя вярното.</w:t>
      </w:r>
    </w:p>
    <w:p w:rsidR="00D95F11" w:rsidRPr="00C4511B" w:rsidRDefault="00D95F11" w:rsidP="00D95F11">
      <w:pPr>
        <w:spacing w:after="0" w:line="240" w:lineRule="auto"/>
        <w:jc w:val="both"/>
        <w:rPr>
          <w:rFonts w:cstheme="minorHAnsi"/>
          <w:sz w:val="24"/>
          <w:szCs w:val="24"/>
        </w:rPr>
      </w:pP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3. Не съм контролирано лице от дружество, регистрирано в юрисдикция/и с преференциален данъчен режим, включително и чрез гражданско дружество/консорциум, в което участва дружество, регистрирано в юрисдикция с преференциален данъчен режим. Контролирано лице съм от лица, регистрирани в юрисдикция с преференциален данъчен режим, а именно с: ……………………</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Забележка: В т. 3 се оставя вярното.</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4. Представляваното от мен дружество попада в изключенията по чл.4, т. …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lastRenderedPageBreak/>
        <w:t>Забележка: Точка 4 се попълва, ако за участника/подизпълнителя/третото лице се отнася някое от обстоятелствата по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В случай, че за участника/подизпълнителя/третото лице не се отнася т.4, тя се заличава.</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5. Запознат съм с правомощията на възложителя по чл.6, ал.5 и чл.5, т.3 от ЗИФОДРЮПДРКЛТДС.</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Задължавам се при промени на горепосочените обстоятелства да уведомя Възложителя в 3-дневен срок от настъпването им.</w:t>
      </w:r>
    </w:p>
    <w:p w:rsidR="00D95F11" w:rsidRPr="00C4511B" w:rsidRDefault="00D95F11" w:rsidP="00D95F11">
      <w:pPr>
        <w:spacing w:after="0" w:line="240" w:lineRule="auto"/>
        <w:jc w:val="both"/>
        <w:rPr>
          <w:rFonts w:cstheme="minorHAnsi"/>
          <w:sz w:val="24"/>
          <w:szCs w:val="24"/>
        </w:rPr>
      </w:pPr>
      <w:r w:rsidRPr="00C4511B">
        <w:rPr>
          <w:rFonts w:cstheme="minorHAnsi"/>
          <w:sz w:val="24"/>
          <w:szCs w:val="24"/>
        </w:rPr>
        <w:t>Известна ми е предвидената в чл. 313 от Наказателния кодекс отговорност за вписване на неверни данни в настоящата декларация.</w:t>
      </w:r>
    </w:p>
    <w:p w:rsidR="00D95F11" w:rsidRPr="00C4511B" w:rsidRDefault="00D95F11" w:rsidP="00D95F11">
      <w:pPr>
        <w:spacing w:after="0" w:line="240" w:lineRule="auto"/>
        <w:jc w:val="both"/>
        <w:rPr>
          <w:rFonts w:cstheme="minorHAnsi"/>
          <w:sz w:val="24"/>
          <w:szCs w:val="24"/>
        </w:rPr>
      </w:pPr>
    </w:p>
    <w:p w:rsidR="00D95F11" w:rsidRPr="00C4511B" w:rsidRDefault="00D95F11" w:rsidP="00D95F11">
      <w:pPr>
        <w:spacing w:after="0" w:line="240" w:lineRule="auto"/>
        <w:jc w:val="both"/>
        <w:rPr>
          <w:rFonts w:cstheme="minorHAnsi"/>
          <w:sz w:val="24"/>
          <w:szCs w:val="24"/>
        </w:rPr>
      </w:pPr>
    </w:p>
    <w:tbl>
      <w:tblPr>
        <w:tblW w:w="0" w:type="auto"/>
        <w:tblLook w:val="0000"/>
      </w:tblPr>
      <w:tblGrid>
        <w:gridCol w:w="4077"/>
        <w:gridCol w:w="4445"/>
      </w:tblGrid>
      <w:tr w:rsidR="00D95F11" w:rsidRPr="00C4511B" w:rsidTr="00FF0DDA">
        <w:tc>
          <w:tcPr>
            <w:tcW w:w="4077" w:type="dxa"/>
          </w:tcPr>
          <w:p w:rsidR="00D95F11" w:rsidRPr="00C4511B" w:rsidRDefault="00D95F11" w:rsidP="00D95F11">
            <w:pPr>
              <w:spacing w:after="0" w:line="240" w:lineRule="auto"/>
              <w:jc w:val="both"/>
              <w:rPr>
                <w:rFonts w:cstheme="minorHAnsi"/>
                <w:sz w:val="24"/>
                <w:szCs w:val="24"/>
              </w:rPr>
            </w:pPr>
            <w:r>
              <w:rPr>
                <w:rFonts w:cstheme="minorHAnsi"/>
                <w:sz w:val="24"/>
                <w:szCs w:val="24"/>
              </w:rPr>
              <w:t>Дата: ………………./……………………г.</w:t>
            </w:r>
          </w:p>
        </w:tc>
        <w:tc>
          <w:tcPr>
            <w:tcW w:w="4445" w:type="dxa"/>
          </w:tcPr>
          <w:p w:rsidR="00D95F11" w:rsidRPr="00C4511B" w:rsidRDefault="00D95F11" w:rsidP="00D95F11">
            <w:pPr>
              <w:spacing w:after="0" w:line="240" w:lineRule="auto"/>
              <w:jc w:val="both"/>
              <w:rPr>
                <w:rFonts w:cstheme="minorHAnsi"/>
                <w:sz w:val="24"/>
                <w:szCs w:val="24"/>
              </w:rPr>
            </w:pPr>
            <w:r>
              <w:rPr>
                <w:rFonts w:cstheme="minorHAnsi"/>
                <w:sz w:val="24"/>
                <w:szCs w:val="24"/>
              </w:rPr>
              <w:t>Подпис и печат на лицето: ……………………</w:t>
            </w:r>
          </w:p>
        </w:tc>
      </w:tr>
      <w:tr w:rsidR="00D95F11" w:rsidRPr="00C4511B" w:rsidTr="00FF0DDA">
        <w:tc>
          <w:tcPr>
            <w:tcW w:w="4077" w:type="dxa"/>
          </w:tcPr>
          <w:p w:rsidR="00D95F11" w:rsidRPr="00C4511B" w:rsidRDefault="00D95F11" w:rsidP="00D95F11">
            <w:pPr>
              <w:spacing w:after="0" w:line="240" w:lineRule="auto"/>
              <w:jc w:val="both"/>
              <w:rPr>
                <w:rFonts w:cstheme="minorHAnsi"/>
                <w:sz w:val="24"/>
                <w:szCs w:val="24"/>
              </w:rPr>
            </w:pPr>
          </w:p>
        </w:tc>
        <w:tc>
          <w:tcPr>
            <w:tcW w:w="4445" w:type="dxa"/>
          </w:tcPr>
          <w:p w:rsidR="00D95F11" w:rsidRPr="00C4511B" w:rsidRDefault="00D95F11" w:rsidP="00D95F11">
            <w:pPr>
              <w:spacing w:after="0" w:line="240" w:lineRule="auto"/>
              <w:jc w:val="both"/>
              <w:rPr>
                <w:rFonts w:cstheme="minorHAnsi"/>
                <w:sz w:val="24"/>
                <w:szCs w:val="24"/>
              </w:rPr>
            </w:pPr>
          </w:p>
        </w:tc>
      </w:tr>
    </w:tbl>
    <w:p w:rsidR="00D95F11" w:rsidRPr="00697098" w:rsidRDefault="00D95F11" w:rsidP="00D95F11">
      <w:pPr>
        <w:spacing w:after="0" w:line="240" w:lineRule="auto"/>
        <w:jc w:val="both"/>
        <w:rPr>
          <w:rFonts w:cstheme="minorHAnsi"/>
          <w:b/>
          <w:sz w:val="24"/>
          <w:szCs w:val="24"/>
        </w:rPr>
      </w:pPr>
      <w:r w:rsidRPr="00697098">
        <w:rPr>
          <w:rFonts w:cstheme="minorHAnsi"/>
          <w:b/>
          <w:sz w:val="24"/>
          <w:szCs w:val="24"/>
        </w:rPr>
        <w:t>Пояснения:</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Декларацията се подава и подписва само от участници юридически лица или дружества, по смисъла на § 1, т.1 от допълнителните разпоредби (ДР)</w:t>
      </w:r>
      <w:r w:rsidRPr="00697098">
        <w:rPr>
          <w:rFonts w:cstheme="minorHAnsi"/>
          <w:i/>
          <w:sz w:val="20"/>
          <w:szCs w:val="20"/>
          <w:lang w:val="ru-RU"/>
        </w:rPr>
        <w:t xml:space="preserve"> </w:t>
      </w:r>
      <w:r w:rsidRPr="00697098">
        <w:rPr>
          <w:rFonts w:cstheme="minorHAnsi"/>
          <w:i/>
          <w:sz w:val="20"/>
          <w:szCs w:val="20"/>
        </w:rPr>
        <w:t xml:space="preserve">на ЗИФОДРЮПДРКЛТДС. </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 xml:space="preserve">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 </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При същите условия декларацията се подава и подписва от всеки член на обединението, когато участникът е обединение, което не е юридическо лице, при спазване на параграф втори от поясненията.</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Декларацията се подава и от всеки подизпълнител, когато участникът е декларирал, че ще използва подизпълнител/и за съответната/ите обособена/и позиция/и, при спазване на параграф втори от поясненията.</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Декларацията се подава и от всяко трето лице, когато участникът е декларирал, че ще използва ресурсите му за съответната/ите обособена/и позиция/и, при спазване на параграф втори от поясненията.</w:t>
      </w:r>
    </w:p>
    <w:p w:rsidR="00D95F11" w:rsidRPr="00697098" w:rsidRDefault="00D95F11" w:rsidP="00D95F11">
      <w:pPr>
        <w:spacing w:after="0" w:line="240" w:lineRule="auto"/>
        <w:jc w:val="both"/>
        <w:rPr>
          <w:rFonts w:cstheme="minorHAnsi"/>
          <w:i/>
          <w:sz w:val="20"/>
          <w:szCs w:val="20"/>
        </w:rPr>
      </w:pP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Съгласно § 1, т.1 от ДР</w:t>
      </w:r>
      <w:r w:rsidRPr="00697098">
        <w:rPr>
          <w:rFonts w:cstheme="minorHAnsi"/>
          <w:i/>
          <w:sz w:val="20"/>
          <w:szCs w:val="20"/>
          <w:lang w:val="ru-RU"/>
        </w:rPr>
        <w:t xml:space="preserve"> </w:t>
      </w:r>
      <w:r w:rsidRPr="00697098">
        <w:rPr>
          <w:rFonts w:cstheme="minorHAnsi"/>
          <w:i/>
          <w:sz w:val="20"/>
          <w:szCs w:val="20"/>
        </w:rPr>
        <w:t>на ЗИФОДРЮПДРКЛТДС "Дружество" е всяко юридическо лице, неперсонифицирано дружество и друга структура, получаваща статута си от законодателството на държавата, в която е регистрирано, без оглед на формата на сдружаване, учредяване, регистрация или друг подобен критерий.</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Съгласно §1, т.2 от ДР</w:t>
      </w:r>
      <w:r w:rsidRPr="00697098">
        <w:rPr>
          <w:rFonts w:cstheme="minorHAnsi"/>
          <w:i/>
          <w:sz w:val="20"/>
          <w:szCs w:val="20"/>
          <w:lang w:val="ru-RU"/>
        </w:rPr>
        <w:t xml:space="preserve"> </w:t>
      </w:r>
      <w:r w:rsidRPr="00697098">
        <w:rPr>
          <w:rFonts w:cstheme="minorHAnsi"/>
          <w:i/>
          <w:sz w:val="20"/>
          <w:szCs w:val="20"/>
        </w:rPr>
        <w:t>на ЗИФОДРЮПДРКЛТДС "Юрисдикции с преференциален данъчен режим" са юрисдикциите по смисъла на § 1, т. 64 от ДР</w:t>
      </w:r>
      <w:r w:rsidRPr="00697098">
        <w:rPr>
          <w:rFonts w:cstheme="minorHAnsi"/>
          <w:i/>
          <w:sz w:val="20"/>
          <w:szCs w:val="20"/>
          <w:lang w:val="ru-RU"/>
        </w:rPr>
        <w:t xml:space="preserve"> </w:t>
      </w:r>
      <w:r w:rsidRPr="00697098">
        <w:rPr>
          <w:rFonts w:cstheme="minorHAnsi"/>
          <w:i/>
          <w:sz w:val="20"/>
          <w:szCs w:val="20"/>
        </w:rPr>
        <w:t>на Закона за корпоративното подоходно облагане (ЗКПО), с изключение на Гибралтар (брит.) и държавите – страни по Споразумението за Европейското икономическо пространство.</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По смисъла на § 1, т.64 от ДР на ЗКПО "Юрисдикции с преференциален данъчен режим" са държавите/териториите, които не са държави – членки на Европейския съюз, и не обменят информация с Република България на основание Директива 2011/16/ЕС на Съвета от 15 февруари 2011 г. относно административното сътрудничество в областта на данъчното облагане и за отмяна на Директива 77/799/ЕИО (ОВ, L 64/1 от 11 март 2011 г.) и нейните последващи изменения и допълнения и отговарят на две от следните условия:</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а) няма влязла в сила спогодба за избягване на двойното данъчно облагане между Република България и съответната държава/територия или влязло в сила двустранно или многостранно споразумение за обмен на информация при поискване между Република България или Европейския съюз и съответната държава/територия;</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 xml:space="preserve">б) налице е влязла в сила спогодба за избягване на двойното данъчно облагане между Република България и съответната държава/територия или влязло в сила двустранно или многостранно споразумение за обмен на информация между Република България или Европейския съюз и съответната държава/територия, но съответната държава/територия отказва или не е в състояние да обменя информация при поискване; </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lastRenderedPageBreak/>
        <w:t xml:space="preserve">в) дължимият подоходен или корпоративен данък или заместващите ги данъци върху доходите по чл. 12, ал. 9 или по чл. 8, ал. 11 от Закона за данъците върху доходите на физическите лица, които чуждестранното лице е реализирало или ще реализира, е с повече от 60 на сто по-нисък от подоходния или корпоративния данък върху тези доходи в Република България. </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Списъкът на държавите/териториите се утвърждава със заповед на министъра на финансите по предложение на изпълнителния директор на Националната агенция за приходите и се обнародва в "Държавен вестник".</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 xml:space="preserve"> Съгласно §1, т.5 от ДР на ЗИФОДРЮПДРКЛТДС „Контрол” е понятие по смисъла на § 1в от допълнителните разпоредби на Търговския закон и е налице когато дружества, регистрирани в юрисдикции с преференциален данъчен режим, участват пряко или косвено в управлението или капитала на друго лице или лица и между тях се уговарят условия, различни от обичайните.  </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Съгласно § 1в., ал.1 от ДР на Търговския закон "Контрол" по смисъла на този закон е налице, когато едно физическо или юридическо лице (контролиращ):</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1. притежава повече от половината от гласовете в общото събрание на друго юридическо лице, или</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2. има право да определя повече от половината от членовете на управителния или надзорния орган на друго юридическо лице и същевременно е акционер или съдружник в това юридическо лице, или</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3. има право да упражнява решаващо влияние върху друго юридическо лице по силата на сключен с него договор или по силата на неговия дружествен договор или устав, или</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4. е акционер или съдружник в друго юридическо лице и по силата на договор с други акционери или съдружници контролира самостоятелно повече от половината от гласовете в общото събрание на това юридическо лице.</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(2) В случаите по ал. 1, т. 1, 2 и 4 към гласовете на контролиращия се прибавят и гласовете на контролираните от него лица, както и гласовете на лица, които действат от свое име, но за негова сметка или за сметка на друго контролирано от него лице.</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(3) В случаите по ал. 1, т. 1, 2 и 4 не се смятат за гласове на контролиращия гласовете по акции или дялове, държани от него за сметка на друго лице, което не е контролирано от него, както и гласовете по акции или дялове, които контролиращият държи като обезпечение, ако правата по тях се упражняват по нареждане или в интерес на лицето, предоставило обезпечението.</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(4) В случаите по ал. 1, т. 1 и 4 общият брой на гласовете в общото събрание на контролирано лице се намалява с гласовете по акции или дялове, притежавани от самото него, от лице, което то контролира, или от лице, което действа от свое име, но за негова сметка.</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Съгласно чл.4 от ЗИФОДРЮПДРКЛТДС забраната по чл.3 и 3а от същият нормативен акт не се прилага, когато:</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w:t>
      </w:r>
      <w:r w:rsidRPr="00697098">
        <w:rPr>
          <w:rFonts w:cstheme="minorHAnsi"/>
          <w:i/>
          <w:sz w:val="20"/>
          <w:szCs w:val="20"/>
        </w:rPr>
        <w:lastRenderedPageBreak/>
        <w:t>информация за действителните собственици – физически лица, по реда на Закона за задължителното депозиране на печатни и други произведения.</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w:t>
      </w:r>
    </w:p>
    <w:p w:rsidR="00D95F11" w:rsidRPr="00697098" w:rsidRDefault="00D95F11" w:rsidP="00D95F11">
      <w:pPr>
        <w:spacing w:after="0" w:line="240" w:lineRule="auto"/>
        <w:jc w:val="both"/>
        <w:rPr>
          <w:rFonts w:cstheme="minorHAnsi"/>
          <w:i/>
          <w:sz w:val="20"/>
          <w:szCs w:val="20"/>
        </w:rPr>
      </w:pPr>
      <w:r w:rsidRPr="00697098">
        <w:rPr>
          <w:rFonts w:cstheme="minorHAnsi"/>
          <w:i/>
          <w:sz w:val="20"/>
          <w:szCs w:val="20"/>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p>
    <w:p w:rsidR="005B672F" w:rsidRDefault="00D95F11" w:rsidP="00D95F11">
      <w:pPr>
        <w:spacing w:after="0" w:line="240" w:lineRule="auto"/>
      </w:pPr>
      <w:r w:rsidRPr="00697098">
        <w:rPr>
          <w:rFonts w:cstheme="minorHAnsi"/>
          <w:i/>
          <w:sz w:val="20"/>
          <w:szCs w:val="20"/>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p>
    <w:sectPr w:rsidR="005B672F" w:rsidSect="005B672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4B4" w:rsidRDefault="003D14B4" w:rsidP="00D95F11">
      <w:pPr>
        <w:spacing w:after="0" w:line="240" w:lineRule="auto"/>
      </w:pPr>
      <w:r>
        <w:separator/>
      </w:r>
    </w:p>
  </w:endnote>
  <w:endnote w:type="continuationSeparator" w:id="1">
    <w:p w:rsidR="003D14B4" w:rsidRDefault="003D14B4" w:rsidP="00D95F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4B4" w:rsidRDefault="003D14B4" w:rsidP="00D95F11">
      <w:pPr>
        <w:spacing w:after="0" w:line="240" w:lineRule="auto"/>
      </w:pPr>
      <w:r>
        <w:separator/>
      </w:r>
    </w:p>
  </w:footnote>
  <w:footnote w:type="continuationSeparator" w:id="1">
    <w:p w:rsidR="003D14B4" w:rsidRDefault="003D14B4" w:rsidP="00D95F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F11" w:rsidRDefault="00D95F11">
    <w:pPr>
      <w:pStyle w:val="Header"/>
    </w:pPr>
    <w:r>
      <w:t xml:space="preserve">Приложение </w:t>
    </w:r>
    <w:r>
      <w:rPr>
        <w:rFonts w:cstheme="minorHAnsi"/>
      </w:rPr>
      <w:t>№</w:t>
    </w:r>
    <w:r w:rsidR="00A46B36">
      <w:t>14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D95F11"/>
    <w:rsid w:val="002B3A08"/>
    <w:rsid w:val="003D14B4"/>
    <w:rsid w:val="00546442"/>
    <w:rsid w:val="005B672F"/>
    <w:rsid w:val="005F2C50"/>
    <w:rsid w:val="007253CD"/>
    <w:rsid w:val="00A166EB"/>
    <w:rsid w:val="00A46B36"/>
    <w:rsid w:val="00D95F11"/>
    <w:rsid w:val="00E50EA4"/>
    <w:rsid w:val="00F567E8"/>
    <w:rsid w:val="00FC271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F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95F1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95F11"/>
  </w:style>
  <w:style w:type="paragraph" w:styleId="Footer">
    <w:name w:val="footer"/>
    <w:basedOn w:val="Normal"/>
    <w:link w:val="FooterChar"/>
    <w:uiPriority w:val="99"/>
    <w:semiHidden/>
    <w:unhideWhenUsed/>
    <w:rsid w:val="00D95F1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95F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1908</Words>
  <Characters>10878</Characters>
  <Application>Microsoft Office Word</Application>
  <DocSecurity>0</DocSecurity>
  <Lines>90</Lines>
  <Paragraphs>25</Paragraphs>
  <ScaleCrop>false</ScaleCrop>
  <Company/>
  <LinksUpToDate>false</LinksUpToDate>
  <CharactersWithSpaces>12761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2020-05-28T12:15:00Z</dcterms:created>
  <dcterms:modified xsi:type="dcterms:W3CDTF">2020-06-03T12:30:00Z</dcterms:modified>
</cp:coreProperties>
</file>